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24C" w:rsidRDefault="0077524C" w:rsidP="0077524C">
      <w:pPr>
        <w:pStyle w:val="a3"/>
        <w:spacing w:before="0" w:beforeAutospacing="0" w:after="0" w:afterAutospacing="0" w:line="360" w:lineRule="auto"/>
        <w:jc w:val="center"/>
        <w:outlineLvl w:val="2"/>
        <w:rPr>
          <w:rFonts w:cs="Times New Roman" w:hint="eastAsia"/>
          <w:b/>
          <w:kern w:val="2"/>
          <w:sz w:val="36"/>
          <w:szCs w:val="36"/>
        </w:rPr>
      </w:pPr>
      <w:bookmarkStart w:id="0" w:name="_Toc477821553"/>
      <w:bookmarkStart w:id="1" w:name="_GoBack"/>
      <w:r>
        <w:rPr>
          <w:rFonts w:cs="Times New Roman" w:hint="eastAsia"/>
          <w:b/>
          <w:kern w:val="2"/>
          <w:sz w:val="36"/>
          <w:szCs w:val="36"/>
        </w:rPr>
        <w:t>年度安全生产和职业卫生投入计划</w:t>
      </w:r>
      <w:bookmarkEnd w:id="0"/>
    </w:p>
    <w:bookmarkEnd w:id="1"/>
    <w:p w:rsidR="0077524C" w:rsidRDefault="0077524C" w:rsidP="0077524C">
      <w:pPr>
        <w:spacing w:line="44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为进一步加强安全生产和职业卫生管理，保障安全生产和职业卫生所需资金的供给，确保安全培训教育、劳动防护用品，安全设施等安全投入经费的及时到位，依据相关法律法规的规定和结合本公司实际情况，特制定以下年度安全生产和职业卫生投入计划。</w:t>
      </w:r>
    </w:p>
    <w:p w:rsidR="0077524C" w:rsidRDefault="0077524C" w:rsidP="0077524C">
      <w:pPr>
        <w:spacing w:line="440" w:lineRule="exact"/>
        <w:rPr>
          <w:rFonts w:ascii="宋体" w:hAnsi="宋体" w:hint="eastAsia"/>
          <w:sz w:val="24"/>
        </w:rPr>
      </w:pPr>
    </w:p>
    <w:p w:rsidR="0077524C" w:rsidRDefault="0077524C" w:rsidP="0077524C">
      <w:pPr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sz w:val="24"/>
          <w:u w:val="single"/>
        </w:rPr>
        <w:t xml:space="preserve"> 201</w:t>
      </w:r>
      <w:r>
        <w:rPr>
          <w:rFonts w:ascii="宋体" w:hAnsi="宋体"/>
          <w:b/>
          <w:sz w:val="24"/>
          <w:u w:val="single"/>
        </w:rPr>
        <w:t>8</w:t>
      </w:r>
      <w:r>
        <w:rPr>
          <w:rFonts w:ascii="宋体" w:hAnsi="宋体" w:hint="eastAsia"/>
          <w:b/>
          <w:sz w:val="24"/>
          <w:u w:val="single"/>
        </w:rPr>
        <w:t xml:space="preserve"> </w:t>
      </w:r>
      <w:r>
        <w:rPr>
          <w:rFonts w:ascii="宋体" w:hAnsi="宋体" w:hint="eastAsia"/>
          <w:b/>
          <w:sz w:val="24"/>
        </w:rPr>
        <w:t xml:space="preserve">年安全经费投入计划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3"/>
        <w:gridCol w:w="3969"/>
        <w:gridCol w:w="1383"/>
        <w:gridCol w:w="1871"/>
        <w:gridCol w:w="1310"/>
      </w:tblGrid>
      <w:tr w:rsidR="0077524C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:rsidR="0077524C" w:rsidRDefault="0077524C" w:rsidP="00A41342"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3969" w:type="dxa"/>
            <w:vAlign w:val="center"/>
          </w:tcPr>
          <w:p w:rsidR="0077524C" w:rsidRDefault="0077524C" w:rsidP="00A41342"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安全投入项目</w:t>
            </w:r>
          </w:p>
        </w:tc>
        <w:tc>
          <w:tcPr>
            <w:tcW w:w="1383" w:type="dxa"/>
            <w:vAlign w:val="center"/>
          </w:tcPr>
          <w:p w:rsidR="0077524C" w:rsidRDefault="0077524C" w:rsidP="00A41342"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预计投入</w:t>
            </w:r>
          </w:p>
          <w:p w:rsidR="0077524C" w:rsidRDefault="0077524C" w:rsidP="00A41342"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（万元）</w:t>
            </w:r>
          </w:p>
        </w:tc>
        <w:tc>
          <w:tcPr>
            <w:tcW w:w="1871" w:type="dxa"/>
            <w:vAlign w:val="center"/>
          </w:tcPr>
          <w:p w:rsidR="0077524C" w:rsidRDefault="0077524C" w:rsidP="00A413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使用部门</w:t>
            </w:r>
          </w:p>
        </w:tc>
        <w:tc>
          <w:tcPr>
            <w:tcW w:w="1310" w:type="dxa"/>
            <w:vAlign w:val="center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77524C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77524C" w:rsidRDefault="0077524C" w:rsidP="00A41342">
            <w:pPr>
              <w:rPr>
                <w:rFonts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完善、改造和维护安全防护设备设施</w:t>
            </w:r>
          </w:p>
        </w:tc>
        <w:tc>
          <w:tcPr>
            <w:tcW w:w="1383" w:type="dxa"/>
          </w:tcPr>
          <w:p w:rsidR="0077524C" w:rsidRDefault="0077524C" w:rsidP="00A41342">
            <w:pPr>
              <w:rPr>
                <w:rFonts w:hint="eastAsia"/>
                <w:sz w:val="24"/>
              </w:rPr>
            </w:pPr>
          </w:p>
        </w:tc>
        <w:tc>
          <w:tcPr>
            <w:tcW w:w="1871" w:type="dxa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0" w:type="dxa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</w:p>
        </w:tc>
      </w:tr>
      <w:tr w:rsidR="0077524C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77524C" w:rsidRDefault="0077524C" w:rsidP="00A41342">
            <w:pPr>
              <w:rPr>
                <w:rFonts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安全生产和职业卫生教育培训</w:t>
            </w:r>
          </w:p>
        </w:tc>
        <w:tc>
          <w:tcPr>
            <w:tcW w:w="1383" w:type="dxa"/>
          </w:tcPr>
          <w:p w:rsidR="0077524C" w:rsidRDefault="0077524C" w:rsidP="00A41342">
            <w:pPr>
              <w:rPr>
                <w:rFonts w:hint="eastAsia"/>
                <w:sz w:val="24"/>
              </w:rPr>
            </w:pPr>
          </w:p>
        </w:tc>
        <w:tc>
          <w:tcPr>
            <w:tcW w:w="1871" w:type="dxa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0" w:type="dxa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</w:p>
        </w:tc>
      </w:tr>
      <w:tr w:rsidR="0077524C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77524C" w:rsidRDefault="0077524C" w:rsidP="00A41342">
            <w:pPr>
              <w:rPr>
                <w:rFonts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配备劳动防护用品</w:t>
            </w:r>
          </w:p>
        </w:tc>
        <w:tc>
          <w:tcPr>
            <w:tcW w:w="1383" w:type="dxa"/>
          </w:tcPr>
          <w:p w:rsidR="0077524C" w:rsidRDefault="0077524C" w:rsidP="00A41342">
            <w:pPr>
              <w:rPr>
                <w:rFonts w:hint="eastAsia"/>
                <w:sz w:val="24"/>
              </w:rPr>
            </w:pPr>
          </w:p>
        </w:tc>
        <w:tc>
          <w:tcPr>
            <w:tcW w:w="1871" w:type="dxa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0" w:type="dxa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</w:p>
        </w:tc>
      </w:tr>
      <w:tr w:rsidR="0077524C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77524C" w:rsidRDefault="0077524C" w:rsidP="00A41342">
            <w:pPr>
              <w:rPr>
                <w:rFonts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安全评价、重大危险源监控、事故隐患评估和整改</w:t>
            </w:r>
          </w:p>
        </w:tc>
        <w:tc>
          <w:tcPr>
            <w:tcW w:w="1383" w:type="dxa"/>
          </w:tcPr>
          <w:p w:rsidR="0077524C" w:rsidRDefault="0077524C" w:rsidP="00A41342">
            <w:pPr>
              <w:rPr>
                <w:rFonts w:hint="eastAsia"/>
                <w:sz w:val="24"/>
              </w:rPr>
            </w:pPr>
          </w:p>
        </w:tc>
        <w:tc>
          <w:tcPr>
            <w:tcW w:w="1871" w:type="dxa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0" w:type="dxa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</w:p>
        </w:tc>
      </w:tr>
      <w:tr w:rsidR="0077524C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77524C" w:rsidRDefault="0077524C" w:rsidP="00A41342">
            <w:pPr>
              <w:rPr>
                <w:rFonts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设备设施安全性能检测检验</w:t>
            </w:r>
          </w:p>
        </w:tc>
        <w:tc>
          <w:tcPr>
            <w:tcW w:w="1383" w:type="dxa"/>
          </w:tcPr>
          <w:p w:rsidR="0077524C" w:rsidRDefault="0077524C" w:rsidP="00A41342">
            <w:pPr>
              <w:rPr>
                <w:rFonts w:hint="eastAsia"/>
                <w:sz w:val="24"/>
              </w:rPr>
            </w:pPr>
          </w:p>
        </w:tc>
        <w:tc>
          <w:tcPr>
            <w:tcW w:w="1871" w:type="dxa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0" w:type="dxa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</w:p>
        </w:tc>
      </w:tr>
      <w:tr w:rsidR="0077524C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77524C" w:rsidRDefault="0077524C" w:rsidP="00A41342">
            <w:pPr>
              <w:rPr>
                <w:rFonts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应急救援器材、装备的配备及应急救援演练</w:t>
            </w:r>
          </w:p>
        </w:tc>
        <w:tc>
          <w:tcPr>
            <w:tcW w:w="1383" w:type="dxa"/>
          </w:tcPr>
          <w:p w:rsidR="0077524C" w:rsidRDefault="0077524C" w:rsidP="00A41342">
            <w:pPr>
              <w:rPr>
                <w:rFonts w:hint="eastAsia"/>
                <w:sz w:val="24"/>
              </w:rPr>
            </w:pPr>
          </w:p>
        </w:tc>
        <w:tc>
          <w:tcPr>
            <w:tcW w:w="1871" w:type="dxa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0" w:type="dxa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</w:p>
        </w:tc>
      </w:tr>
      <w:tr w:rsidR="0077524C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3969" w:type="dxa"/>
            <w:vAlign w:val="center"/>
          </w:tcPr>
          <w:p w:rsidR="0077524C" w:rsidRDefault="0077524C" w:rsidP="00A41342">
            <w:pPr>
              <w:rPr>
                <w:rFonts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安全标志及标识</w:t>
            </w:r>
          </w:p>
        </w:tc>
        <w:tc>
          <w:tcPr>
            <w:tcW w:w="1383" w:type="dxa"/>
          </w:tcPr>
          <w:p w:rsidR="0077524C" w:rsidRDefault="0077524C" w:rsidP="00A41342">
            <w:pPr>
              <w:rPr>
                <w:rFonts w:hint="eastAsia"/>
                <w:sz w:val="24"/>
              </w:rPr>
            </w:pPr>
          </w:p>
        </w:tc>
        <w:tc>
          <w:tcPr>
            <w:tcW w:w="1871" w:type="dxa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0" w:type="dxa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</w:p>
        </w:tc>
      </w:tr>
      <w:tr w:rsidR="0077524C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3969" w:type="dxa"/>
            <w:vAlign w:val="center"/>
          </w:tcPr>
          <w:p w:rsidR="0077524C" w:rsidRDefault="0077524C" w:rsidP="00A4134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职业危害防治，职业危害因素检测、监测和职业健康体检</w:t>
            </w:r>
          </w:p>
        </w:tc>
        <w:tc>
          <w:tcPr>
            <w:tcW w:w="1383" w:type="dxa"/>
          </w:tcPr>
          <w:p w:rsidR="0077524C" w:rsidRDefault="0077524C" w:rsidP="00A41342">
            <w:pPr>
              <w:rPr>
                <w:rFonts w:hint="eastAsia"/>
                <w:sz w:val="24"/>
              </w:rPr>
            </w:pPr>
          </w:p>
        </w:tc>
        <w:tc>
          <w:tcPr>
            <w:tcW w:w="1871" w:type="dxa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0" w:type="dxa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</w:p>
        </w:tc>
      </w:tr>
      <w:tr w:rsidR="0077524C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3969" w:type="dxa"/>
            <w:vAlign w:val="center"/>
          </w:tcPr>
          <w:p w:rsidR="0077524C" w:rsidRDefault="0077524C" w:rsidP="00A4134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其他与安全生产和职业卫生直接相关的物品或者活动</w:t>
            </w:r>
          </w:p>
        </w:tc>
        <w:tc>
          <w:tcPr>
            <w:tcW w:w="1383" w:type="dxa"/>
          </w:tcPr>
          <w:p w:rsidR="0077524C" w:rsidRDefault="0077524C" w:rsidP="00A41342">
            <w:pPr>
              <w:rPr>
                <w:rFonts w:hint="eastAsia"/>
                <w:sz w:val="24"/>
              </w:rPr>
            </w:pPr>
          </w:p>
        </w:tc>
        <w:tc>
          <w:tcPr>
            <w:tcW w:w="1871" w:type="dxa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0" w:type="dxa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</w:p>
        </w:tc>
      </w:tr>
      <w:tr w:rsidR="0077524C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77524C" w:rsidRDefault="0077524C" w:rsidP="00A41342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383" w:type="dxa"/>
          </w:tcPr>
          <w:p w:rsidR="0077524C" w:rsidRDefault="0077524C" w:rsidP="00A41342">
            <w:pPr>
              <w:rPr>
                <w:rFonts w:hint="eastAsia"/>
                <w:sz w:val="24"/>
              </w:rPr>
            </w:pPr>
          </w:p>
        </w:tc>
        <w:tc>
          <w:tcPr>
            <w:tcW w:w="1871" w:type="dxa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0" w:type="dxa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</w:p>
        </w:tc>
      </w:tr>
      <w:tr w:rsidR="0077524C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77524C" w:rsidRDefault="0077524C" w:rsidP="00A41342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383" w:type="dxa"/>
          </w:tcPr>
          <w:p w:rsidR="0077524C" w:rsidRDefault="0077524C" w:rsidP="00A41342">
            <w:pPr>
              <w:rPr>
                <w:rFonts w:hint="eastAsia"/>
                <w:sz w:val="24"/>
              </w:rPr>
            </w:pPr>
          </w:p>
        </w:tc>
        <w:tc>
          <w:tcPr>
            <w:tcW w:w="1871" w:type="dxa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0" w:type="dxa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</w:p>
        </w:tc>
      </w:tr>
      <w:tr w:rsidR="0077524C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77524C" w:rsidRDefault="0077524C" w:rsidP="00A41342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383" w:type="dxa"/>
          </w:tcPr>
          <w:p w:rsidR="0077524C" w:rsidRDefault="0077524C" w:rsidP="00A41342">
            <w:pPr>
              <w:rPr>
                <w:rFonts w:hint="eastAsia"/>
                <w:sz w:val="24"/>
              </w:rPr>
            </w:pPr>
          </w:p>
        </w:tc>
        <w:tc>
          <w:tcPr>
            <w:tcW w:w="1871" w:type="dxa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0" w:type="dxa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</w:p>
        </w:tc>
      </w:tr>
      <w:tr w:rsidR="0077524C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77524C" w:rsidRDefault="0077524C" w:rsidP="00A41342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383" w:type="dxa"/>
          </w:tcPr>
          <w:p w:rsidR="0077524C" w:rsidRDefault="0077524C" w:rsidP="00A41342">
            <w:pPr>
              <w:rPr>
                <w:rFonts w:hint="eastAsia"/>
                <w:sz w:val="24"/>
              </w:rPr>
            </w:pPr>
          </w:p>
        </w:tc>
        <w:tc>
          <w:tcPr>
            <w:tcW w:w="1871" w:type="dxa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0" w:type="dxa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</w:p>
        </w:tc>
      </w:tr>
      <w:tr w:rsidR="0077524C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3969" w:type="dxa"/>
            <w:vAlign w:val="center"/>
          </w:tcPr>
          <w:p w:rsidR="0077524C" w:rsidRDefault="0077524C" w:rsidP="00A41342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1383" w:type="dxa"/>
          </w:tcPr>
          <w:p w:rsidR="0077524C" w:rsidRDefault="0077524C" w:rsidP="00A41342">
            <w:pPr>
              <w:rPr>
                <w:rFonts w:hint="eastAsia"/>
                <w:sz w:val="24"/>
              </w:rPr>
            </w:pPr>
          </w:p>
        </w:tc>
        <w:tc>
          <w:tcPr>
            <w:tcW w:w="1871" w:type="dxa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0" w:type="dxa"/>
          </w:tcPr>
          <w:p w:rsidR="0077524C" w:rsidRDefault="0077524C" w:rsidP="00A41342">
            <w:pPr>
              <w:jc w:val="center"/>
              <w:rPr>
                <w:rFonts w:hint="eastAsia"/>
                <w:sz w:val="24"/>
              </w:rPr>
            </w:pPr>
          </w:p>
        </w:tc>
      </w:tr>
    </w:tbl>
    <w:p w:rsidR="0077524C" w:rsidRDefault="0077524C" w:rsidP="0077524C">
      <w:pPr>
        <w:rPr>
          <w:rFonts w:hint="eastAsia"/>
          <w:b/>
        </w:rPr>
      </w:pPr>
    </w:p>
    <w:p w:rsidR="0077524C" w:rsidRDefault="0077524C" w:rsidP="0077524C">
      <w:pPr>
        <w:rPr>
          <w:rFonts w:hint="eastAsia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7524C" w:rsidTr="00A41342">
        <w:trPr>
          <w:trHeight w:val="851"/>
          <w:jc w:val="center"/>
        </w:trPr>
        <w:tc>
          <w:tcPr>
            <w:tcW w:w="4536" w:type="dxa"/>
            <w:vAlign w:val="center"/>
          </w:tcPr>
          <w:p w:rsidR="0077524C" w:rsidRDefault="0077524C" w:rsidP="00A41342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编制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日期：</w:t>
            </w:r>
          </w:p>
        </w:tc>
        <w:tc>
          <w:tcPr>
            <w:tcW w:w="4536" w:type="dxa"/>
            <w:vAlign w:val="center"/>
          </w:tcPr>
          <w:p w:rsidR="0077524C" w:rsidRDefault="0077524C" w:rsidP="00A41342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审核批准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日期：</w:t>
            </w:r>
          </w:p>
        </w:tc>
      </w:tr>
    </w:tbl>
    <w:p w:rsidR="008F1029" w:rsidRPr="0077524C" w:rsidRDefault="008F1029" w:rsidP="0077524C">
      <w:pPr>
        <w:rPr>
          <w:rFonts w:hint="eastAsia"/>
        </w:rPr>
      </w:pPr>
    </w:p>
    <w:sectPr w:rsidR="008F1029" w:rsidRPr="0077524C">
      <w:headerReference w:type="even" r:id="rId4"/>
      <w:headerReference w:type="default" r:id="rId5"/>
      <w:footerReference w:type="even" r:id="rId6"/>
      <w:headerReference w:type="first" r:id="rId7"/>
      <w:foot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F80" w:rsidRDefault="0077524C">
    <w:pPr>
      <w:pStyle w:val="a5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fldChar w:fldCharType="end"/>
    </w:r>
  </w:p>
  <w:p w:rsidR="00EF7F80" w:rsidRDefault="0077524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F80" w:rsidRDefault="0077524C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F80" w:rsidRDefault="0077524C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163279" o:spid="_x0000_s2050" type="#_x0000_t136" style="position:absolute;left:0;text-align:left;margin-left:0;margin-top:0;width:612.5pt;height:51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微信公众号：每日安全生产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F80" w:rsidRDefault="0077524C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163280" o:spid="_x0000_s2051" type="#_x0000_t136" style="position:absolute;left:0;text-align:left;margin-left:0;margin-top:0;width:612.5pt;height:5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微信公众号：每日安全生产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F80" w:rsidRDefault="0077524C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163278" o:spid="_x0000_s2049" type="#_x0000_t136" style="position:absolute;left:0;text-align:left;margin-left:0;margin-top:0;width:612.5pt;height:5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微信公众号：每日安全生产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AAD"/>
    <w:rsid w:val="00076CDD"/>
    <w:rsid w:val="000C0C5C"/>
    <w:rsid w:val="00475C0F"/>
    <w:rsid w:val="00577AAD"/>
    <w:rsid w:val="0077524C"/>
    <w:rsid w:val="00775377"/>
    <w:rsid w:val="007955C7"/>
    <w:rsid w:val="008528AB"/>
    <w:rsid w:val="008F1029"/>
    <w:rsid w:val="00A06D4A"/>
    <w:rsid w:val="00A6313F"/>
    <w:rsid w:val="00A7691F"/>
    <w:rsid w:val="00A96D5C"/>
    <w:rsid w:val="00AD73EB"/>
    <w:rsid w:val="00C4023D"/>
    <w:rsid w:val="00D43B22"/>
    <w:rsid w:val="00E212E3"/>
    <w:rsid w:val="00FF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98FF1DF8-B4A8-4B20-853B-30BA17CE5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A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577AA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577AAD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Normal (Web)"/>
    <w:basedOn w:val="a"/>
    <w:rsid w:val="00577AA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page number"/>
    <w:basedOn w:val="a0"/>
    <w:rsid w:val="008528AB"/>
  </w:style>
  <w:style w:type="character" w:customStyle="1" w:styleId="Char">
    <w:name w:val="页脚 Char"/>
    <w:link w:val="a5"/>
    <w:rsid w:val="008528AB"/>
    <w:rPr>
      <w:sz w:val="18"/>
      <w:szCs w:val="18"/>
    </w:rPr>
  </w:style>
  <w:style w:type="character" w:customStyle="1" w:styleId="Char0">
    <w:name w:val="页眉 Char"/>
    <w:link w:val="a6"/>
    <w:rsid w:val="008528AB"/>
    <w:rPr>
      <w:rFonts w:eastAsia="宋体"/>
      <w:sz w:val="18"/>
      <w:szCs w:val="18"/>
    </w:rPr>
  </w:style>
  <w:style w:type="paragraph" w:styleId="HTML">
    <w:name w:val="HTML Preformatted"/>
    <w:basedOn w:val="a"/>
    <w:link w:val="HTMLChar"/>
    <w:rsid w:val="008528A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8528AB"/>
    <w:rPr>
      <w:rFonts w:ascii="Arial" w:eastAsia="宋体" w:hAnsi="Arial" w:cs="Arial"/>
      <w:kern w:val="0"/>
      <w:sz w:val="24"/>
      <w:szCs w:val="24"/>
    </w:rPr>
  </w:style>
  <w:style w:type="paragraph" w:styleId="a6">
    <w:name w:val="header"/>
    <w:basedOn w:val="a"/>
    <w:link w:val="Char0"/>
    <w:rsid w:val="00852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8528A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"/>
    <w:rsid w:val="008528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8528A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10" Type="http://schemas.openxmlformats.org/officeDocument/2006/relationships/theme" Target="theme/theme1.xml"/><Relationship Id="rId4" Type="http://schemas.openxmlformats.org/officeDocument/2006/relationships/header" Target="header1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每日安全生产</dc:creator>
  <cp:keywords/>
  <dc:description/>
  <cp:lastModifiedBy>每日安全生产</cp:lastModifiedBy>
  <cp:revision>2</cp:revision>
  <dcterms:created xsi:type="dcterms:W3CDTF">2018-08-08T02:49:00Z</dcterms:created>
  <dcterms:modified xsi:type="dcterms:W3CDTF">2018-08-08T02:49:00Z</dcterms:modified>
</cp:coreProperties>
</file>